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54374">
      <w:pPr>
        <w:spacing w:line="500" w:lineRule="exact"/>
        <w:rPr>
          <w:rFonts w:ascii="宋体" w:hAnsi="宋体" w:cs="仿宋_GB2312"/>
          <w:color w:val="000000"/>
          <w:kern w:val="0"/>
          <w:sz w:val="48"/>
          <w:szCs w:val="48"/>
          <w:highlight w:val="white"/>
        </w:rPr>
      </w:pPr>
      <w:bookmarkStart w:id="0" w:name="_Toc24256"/>
      <w:bookmarkStart w:id="1" w:name="OLE_LINK2"/>
      <w:bookmarkStart w:id="2" w:name="OLE_LINK1"/>
    </w:p>
    <w:bookmarkEnd w:id="0"/>
    <w:p w14:paraId="153CEFF9">
      <w:pPr>
        <w:spacing w:line="500" w:lineRule="exact"/>
        <w:jc w:val="center"/>
        <w:rPr>
          <w:rFonts w:hint="eastAsia" w:ascii="宋体" w:hAnsi="宋体" w:eastAsia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</w:pPr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  <w:lang w:eastAsia="zh-CN"/>
        </w:rPr>
        <w:t xml:space="preserve">雪亮工程社会面联网项目（一标段） </w:t>
      </w:r>
    </w:p>
    <w:p w14:paraId="34C7BF8F">
      <w:pPr>
        <w:spacing w:line="500" w:lineRule="exact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</w:pPr>
      <w:bookmarkStart w:id="3" w:name="OLE_LINK3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  <w:highlight w:val="white"/>
        </w:rPr>
        <w:t>征求意见公告</w:t>
      </w:r>
    </w:p>
    <w:bookmarkEnd w:id="3"/>
    <w:p w14:paraId="37F53D01">
      <w:pPr>
        <w:spacing w:line="480" w:lineRule="exact"/>
        <w:ind w:firstLine="562" w:firstLineChars="200"/>
        <w:rPr>
          <w:rFonts w:ascii="宋体" w:hAnsi="宋体"/>
          <w:b/>
          <w:color w:val="000000"/>
          <w:sz w:val="28"/>
          <w:szCs w:val="28"/>
          <w:highlight w:val="white"/>
        </w:rPr>
      </w:pPr>
    </w:p>
    <w:p w14:paraId="76864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</w:rPr>
        <w:t>泗洪县公安局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就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 xml:space="preserve">雪亮工程社会面联网项目（一标段） 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进行征求意见，邀请合格的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lang w:val="en-US" w:eastAsia="zh-CN"/>
        </w:rPr>
        <w:t>供应商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参与征求意见。有关事项如下：</w:t>
      </w:r>
    </w:p>
    <w:p w14:paraId="225D3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一、项目基本情况</w:t>
      </w:r>
    </w:p>
    <w:p w14:paraId="1CE25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 w:eastAsia="宋体" w:cs="仿宋_GB2312"/>
          <w:color w:val="000000"/>
          <w:sz w:val="28"/>
          <w:szCs w:val="24"/>
          <w:highlight w:val="white"/>
          <w:u w:val="single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（一）项目名称：</w:t>
      </w:r>
      <w:r>
        <w:rPr>
          <w:rFonts w:hint="eastAsia" w:ascii="宋体" w:hAnsi="宋体" w:cs="仿宋_GB2312"/>
          <w:color w:val="000000"/>
          <w:sz w:val="28"/>
          <w:szCs w:val="24"/>
          <w:highlight w:val="white"/>
          <w:u w:val="single"/>
          <w:lang w:eastAsia="zh-CN"/>
        </w:rPr>
        <w:t>雪亮工程社会面联网项目（一标段）</w:t>
      </w:r>
    </w:p>
    <w:p w14:paraId="16DF6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 w:cs="宋体"/>
          <w:color w:val="000000"/>
          <w:kern w:val="0"/>
          <w:sz w:val="28"/>
          <w:szCs w:val="24"/>
          <w:highlight w:val="white"/>
        </w:rPr>
        <w:t>（二）采购需求：</w:t>
      </w:r>
    </w:p>
    <w:tbl>
      <w:tblPr>
        <w:tblStyle w:val="14"/>
        <w:tblW w:w="9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966"/>
        <w:gridCol w:w="4767"/>
        <w:gridCol w:w="1485"/>
        <w:gridCol w:w="907"/>
      </w:tblGrid>
      <w:tr w14:paraId="186B8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5A1F8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bookmarkStart w:id="4" w:name="_Hlk109058146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966" w:type="dxa"/>
            <w:vAlign w:val="center"/>
          </w:tcPr>
          <w:p w14:paraId="5F8D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标的</w:t>
            </w:r>
          </w:p>
        </w:tc>
        <w:tc>
          <w:tcPr>
            <w:tcW w:w="4767" w:type="dxa"/>
            <w:vAlign w:val="center"/>
          </w:tcPr>
          <w:p w14:paraId="27A9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val="en-US" w:eastAsia="zh-CN"/>
              </w:rPr>
              <w:t>采购需求（简介）</w:t>
            </w:r>
          </w:p>
        </w:tc>
        <w:tc>
          <w:tcPr>
            <w:tcW w:w="1485" w:type="dxa"/>
            <w:vAlign w:val="center"/>
          </w:tcPr>
          <w:p w14:paraId="1567F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估算价（万元）</w:t>
            </w:r>
          </w:p>
        </w:tc>
        <w:tc>
          <w:tcPr>
            <w:tcW w:w="907" w:type="dxa"/>
            <w:vAlign w:val="center"/>
          </w:tcPr>
          <w:p w14:paraId="4C45C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14:paraId="5EA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0E71C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</w:rPr>
              <w:t>1</w:t>
            </w:r>
          </w:p>
        </w:tc>
        <w:tc>
          <w:tcPr>
            <w:tcW w:w="1966" w:type="dxa"/>
            <w:vAlign w:val="center"/>
          </w:tcPr>
          <w:p w14:paraId="1FD9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lang w:eastAsia="zh-CN"/>
              </w:rPr>
              <w:t>雪亮工程社会面联网项目（一标段）</w:t>
            </w:r>
          </w:p>
        </w:tc>
        <w:tc>
          <w:tcPr>
            <w:tcW w:w="4767" w:type="dxa"/>
            <w:vAlign w:val="center"/>
          </w:tcPr>
          <w:p w14:paraId="18B8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left"/>
              <w:textAlignment w:val="auto"/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本项目建设旨在通过构建"全域覆盖、全网共享、全时可用、全程可控"的智能化视频监控体系，全面提升泗洪县社会治安防控能力。建设内容主要为前端监控设备、联网网关、后台视频云存储扩容、平台授权扩容、交换机；前端相机和网关安装维护；前后端电费等；全县部分重点单位、重点部位的监控联网，含联网通信线路租赁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。</w:t>
            </w:r>
          </w:p>
        </w:tc>
        <w:tc>
          <w:tcPr>
            <w:tcW w:w="1485" w:type="dxa"/>
            <w:vAlign w:val="center"/>
          </w:tcPr>
          <w:p w14:paraId="21CE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eastAsia="宋体" w:cs="宋体" w:asciiTheme="minorEastAsia" w:hAnsiTheme="minorEastAsia"/>
                <w:color w:val="000000"/>
                <w:kern w:val="0"/>
                <w:sz w:val="28"/>
                <w:szCs w:val="24"/>
                <w:lang w:eastAsia="zh-CN"/>
              </w:rPr>
              <w:t>158.0225</w:t>
            </w:r>
          </w:p>
        </w:tc>
        <w:tc>
          <w:tcPr>
            <w:tcW w:w="907" w:type="dxa"/>
            <w:vAlign w:val="center"/>
          </w:tcPr>
          <w:p w14:paraId="42D4A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</w:rPr>
            </w:pPr>
          </w:p>
        </w:tc>
      </w:tr>
      <w:bookmarkEnd w:id="4"/>
    </w:tbl>
    <w:p w14:paraId="5D7B9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hint="eastAsia" w:ascii="宋体" w:hAnsi="宋体"/>
          <w:b/>
          <w:color w:val="000000"/>
          <w:sz w:val="28"/>
          <w:szCs w:val="24"/>
          <w:highlight w:val="white"/>
        </w:rPr>
      </w:pPr>
    </w:p>
    <w:p w14:paraId="1E80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 w:cs="宋体"/>
          <w:color w:val="000000"/>
          <w:kern w:val="0"/>
          <w:sz w:val="28"/>
          <w:szCs w:val="24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white"/>
        </w:rPr>
        <w:t>二、供应商资格要求</w:t>
      </w:r>
    </w:p>
    <w:p w14:paraId="5B5E0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white"/>
        </w:rPr>
      </w:pPr>
      <w:bookmarkStart w:id="5" w:name="EBd56533e2936846b6ad38869e4b724da4"/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（一）具备《中华人民共和国政府采购法》第二十二条第一款规定的6项条件；</w:t>
      </w:r>
    </w:p>
    <w:p w14:paraId="35CFD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 w:cs="仿宋_GB2312"/>
          <w:color w:val="000000"/>
          <w:sz w:val="28"/>
          <w:szCs w:val="24"/>
          <w:highlight w:val="whit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（二）落实政府采购政策需满足的资格要求：</w:t>
      </w:r>
    </w:p>
    <w:p w14:paraId="5B7DD971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/>
        <w:textAlignment w:val="auto"/>
        <w:rPr>
          <w:rFonts w:hint="eastAsia" w:cs="仿宋_GB2312"/>
          <w:b w:val="0"/>
          <w:color w:val="000000"/>
          <w:sz w:val="28"/>
          <w:szCs w:val="24"/>
          <w:highlight w:val="white"/>
          <w:lang w:val="en-US" w:eastAsia="zh-CN"/>
        </w:rPr>
      </w:pPr>
      <w:r>
        <w:rPr>
          <w:rFonts w:hint="eastAsia" w:cs="仿宋_GB2312"/>
          <w:b w:val="0"/>
          <w:color w:val="000000"/>
          <w:sz w:val="28"/>
          <w:szCs w:val="24"/>
          <w:highlight w:val="white"/>
          <w:lang w:val="en-US" w:eastAsia="zh-CN"/>
        </w:rPr>
        <w:t>本项目为专门面向中小企业采购的项目，供应商须为中小微企业、监狱企业、残疾人福利性单位（须提供《中小企业或残疾人福利性单位声明函,或监狱企业证明文件》）。非中、小、微型企业参与本项目投标，将作无效标处理。</w:t>
      </w:r>
    </w:p>
    <w:p w14:paraId="2EB0E606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/>
        <w:textAlignment w:val="auto"/>
        <w:rPr>
          <w:rFonts w:cs="仿宋_GB2312"/>
          <w:b w:val="0"/>
          <w:color w:val="000000"/>
          <w:sz w:val="28"/>
          <w:szCs w:val="24"/>
          <w:highlight w:val="white"/>
        </w:rPr>
      </w:pPr>
      <w:r>
        <w:rPr>
          <w:rFonts w:hint="eastAsia" w:cs="仿宋_GB2312"/>
          <w:b w:val="0"/>
          <w:color w:val="000000"/>
          <w:sz w:val="28"/>
          <w:szCs w:val="24"/>
          <w:highlight w:val="white"/>
        </w:rPr>
        <w:t>（三）本项目不接受联合体投标。</w:t>
      </w:r>
    </w:p>
    <w:p w14:paraId="46FD2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仿宋_GB2312"/>
          <w:color w:val="000000"/>
          <w:sz w:val="28"/>
          <w:szCs w:val="24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（四）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</w:rPr>
        <w:t>本项目的特定资格要求：</w:t>
      </w:r>
      <w:r>
        <w:rPr>
          <w:rFonts w:hint="eastAsia" w:ascii="宋体" w:hAnsi="宋体" w:cs="仿宋_GB2312"/>
          <w:color w:val="000000"/>
          <w:sz w:val="28"/>
          <w:szCs w:val="24"/>
          <w:highlight w:val="none"/>
          <w:lang w:val="en-US" w:eastAsia="zh-CN"/>
        </w:rPr>
        <w:t>无。</w:t>
      </w:r>
    </w:p>
    <w:p w14:paraId="15FC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 w:cs="仿宋_GB2312"/>
          <w:color w:val="000000"/>
          <w:sz w:val="28"/>
          <w:szCs w:val="24"/>
          <w:highlight w:val="white"/>
        </w:rPr>
        <w:t>（五）未被列入失信被执行人、重大税收违法案件当事人名单、政府采购严重违</w:t>
      </w:r>
      <w:bookmarkStart w:id="8" w:name="_GoBack"/>
      <w:r>
        <w:rPr>
          <w:rFonts w:hint="eastAsia" w:ascii="宋体" w:hAnsi="宋体" w:cs="仿宋_GB2312"/>
          <w:color w:val="000000"/>
          <w:sz w:val="28"/>
          <w:szCs w:val="24"/>
          <w:highlight w:val="none"/>
        </w:rPr>
        <w:t>法失信行为记录名单。</w:t>
      </w:r>
    </w:p>
    <w:bookmarkEnd w:id="5"/>
    <w:p w14:paraId="03096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none"/>
        </w:rPr>
        <w:t>三、公告时间</w:t>
      </w:r>
    </w:p>
    <w:p w14:paraId="71B6C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</w:pPr>
      <w:bookmarkStart w:id="6" w:name="EBd6e08bd78d674b669f89e3eb71dbbd3d"/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28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 xml:space="preserve">日 </w:t>
      </w: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09</w:t>
      </w:r>
      <w:bookmarkEnd w:id="6"/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:</w:t>
      </w:r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00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至</w:t>
      </w:r>
      <w:bookmarkStart w:id="7" w:name="EB4a82fe30d91a48338ebb02b9012d939c"/>
      <w:r>
        <w:rPr>
          <w:rFonts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31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日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:</w:t>
      </w:r>
      <w:bookmarkEnd w:id="7"/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shd w:val="clear" w:color="auto" w:fill="FFFFFF"/>
        </w:rPr>
        <w:t>。</w:t>
      </w:r>
    </w:p>
    <w:p w14:paraId="7E3A1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供应商通过“苏采云”系统（网址：http://jszfcg.jsczt.cn/）或宿迁市政府采购网点击“政府采购管理交易系统（苏采云）”找到本项目获取相关调研文件。</w:t>
      </w:r>
    </w:p>
    <w:p w14:paraId="41C9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4"/>
          <w:highlight w:val="none"/>
        </w:rPr>
        <w:t>四、调研提交资料、截止时间和地点</w:t>
      </w:r>
    </w:p>
    <w:p w14:paraId="6FC87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color w:val="000000"/>
          <w:sz w:val="28"/>
          <w:szCs w:val="24"/>
          <w:highlight w:val="none"/>
        </w:rPr>
        <w:t>（一）采购需求响应表</w:t>
      </w:r>
    </w:p>
    <w:tbl>
      <w:tblPr>
        <w:tblStyle w:val="1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43E6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FB3E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1264" w:type="dxa"/>
            <w:vAlign w:val="center"/>
          </w:tcPr>
          <w:p w14:paraId="6BD5F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  <w:t>标的</w:t>
            </w:r>
          </w:p>
        </w:tc>
        <w:tc>
          <w:tcPr>
            <w:tcW w:w="3302" w:type="dxa"/>
            <w:vAlign w:val="center"/>
          </w:tcPr>
          <w:p w14:paraId="624F7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B2A0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23515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  <w:t>参考价（万元）</w:t>
            </w:r>
          </w:p>
        </w:tc>
      </w:tr>
      <w:tr w14:paraId="7F57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BA52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658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3F3A8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7060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374" w:type="dxa"/>
          </w:tcPr>
          <w:p w14:paraId="26DB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</w:tr>
      <w:tr w14:paraId="2626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3963E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17E73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554EF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27628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374" w:type="dxa"/>
          </w:tcPr>
          <w:p w14:paraId="5FA6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</w:tr>
      <w:tr w14:paraId="5BE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6EF3F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1DDCE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3302" w:type="dxa"/>
            <w:vAlign w:val="center"/>
          </w:tcPr>
          <w:p w14:paraId="270E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886" w:type="dxa"/>
            <w:vAlign w:val="center"/>
          </w:tcPr>
          <w:p w14:paraId="1AF86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  <w:tc>
          <w:tcPr>
            <w:tcW w:w="1374" w:type="dxa"/>
          </w:tcPr>
          <w:p w14:paraId="528A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ind w:left="0" w:leftChars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szCs w:val="24"/>
                <w:highlight w:val="none"/>
              </w:rPr>
            </w:pPr>
          </w:p>
        </w:tc>
      </w:tr>
    </w:tbl>
    <w:p w14:paraId="52F15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hint="eastAsia" w:ascii="宋体" w:hAnsi="宋体"/>
          <w:color w:val="000000"/>
          <w:sz w:val="28"/>
          <w:szCs w:val="24"/>
          <w:highlight w:val="none"/>
        </w:rPr>
      </w:pPr>
    </w:p>
    <w:p w14:paraId="0AA5F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color w:val="000000"/>
          <w:sz w:val="28"/>
          <w:szCs w:val="24"/>
          <w:highlight w:val="none"/>
        </w:rPr>
        <w:t>（二）提交证明资料：</w:t>
      </w:r>
    </w:p>
    <w:p w14:paraId="29FED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color w:val="000000"/>
          <w:sz w:val="28"/>
          <w:szCs w:val="24"/>
          <w:highlight w:val="none"/>
        </w:rPr>
        <w:t>1</w:t>
      </w:r>
      <w:r>
        <w:rPr>
          <w:rFonts w:ascii="宋体" w:hAnsi="宋体"/>
          <w:color w:val="000000"/>
          <w:sz w:val="28"/>
          <w:szCs w:val="24"/>
          <w:highlight w:val="none"/>
        </w:rPr>
        <w:t>.</w:t>
      </w:r>
    </w:p>
    <w:p w14:paraId="40FB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color w:val="000000"/>
          <w:sz w:val="28"/>
          <w:szCs w:val="24"/>
          <w:highlight w:val="none"/>
        </w:rPr>
        <w:t>2</w:t>
      </w:r>
      <w:r>
        <w:rPr>
          <w:rFonts w:ascii="宋体" w:hAnsi="宋体"/>
          <w:color w:val="000000"/>
          <w:sz w:val="28"/>
          <w:szCs w:val="24"/>
          <w:highlight w:val="none"/>
        </w:rPr>
        <w:t>.</w:t>
      </w:r>
    </w:p>
    <w:p w14:paraId="5A8A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color w:val="000000"/>
          <w:sz w:val="28"/>
          <w:szCs w:val="24"/>
          <w:highlight w:val="none"/>
        </w:rPr>
        <w:t>3</w:t>
      </w:r>
      <w:r>
        <w:rPr>
          <w:rFonts w:ascii="宋体" w:hAnsi="宋体"/>
          <w:color w:val="000000"/>
          <w:sz w:val="28"/>
          <w:szCs w:val="24"/>
          <w:highlight w:val="none"/>
        </w:rPr>
        <w:t>.</w:t>
      </w:r>
    </w:p>
    <w:p w14:paraId="1015C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none"/>
        </w:rPr>
      </w:pPr>
      <w:r>
        <w:rPr>
          <w:rFonts w:ascii="宋体" w:hAnsi="宋体"/>
          <w:color w:val="000000"/>
          <w:sz w:val="28"/>
          <w:szCs w:val="24"/>
          <w:highlight w:val="none"/>
        </w:rPr>
        <w:t>……</w:t>
      </w:r>
    </w:p>
    <w:p w14:paraId="739E14A7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以上资料加盖供应商公章后扫描发送至邮箱（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736219449@qq.com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），其中明确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要求产品制造商提供的调研资料请加盖制造商公章后上传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。</w:t>
      </w:r>
    </w:p>
    <w:p w14:paraId="4BE383E2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</w:rPr>
        <w:t>（三）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提交截止时间：2025年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月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31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日1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7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:</w:t>
      </w:r>
      <w:r>
        <w:rPr>
          <w:rFonts w:hint="eastAsia"/>
          <w:b w:val="0"/>
          <w:bCs/>
          <w:color w:val="000000"/>
          <w:sz w:val="28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。</w:t>
      </w:r>
    </w:p>
    <w:p w14:paraId="133307B0">
      <w:pPr>
        <w:pStyle w:val="2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（四）供应商应提交截止时间前将电子响</w:t>
      </w:r>
      <w:bookmarkEnd w:id="8"/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应文件发送至邮箱（</w:t>
      </w:r>
      <w:r>
        <w:rPr>
          <w:rFonts w:hint="eastAsia"/>
          <w:b w:val="0"/>
          <w:bCs/>
          <w:color w:val="000000"/>
          <w:sz w:val="28"/>
          <w:szCs w:val="24"/>
          <w:highlight w:val="white"/>
          <w:lang w:val="en-US" w:eastAsia="zh-CN"/>
        </w:rPr>
        <w:t>736219449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@qq.com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b w:val="0"/>
          <w:bCs/>
          <w:color w:val="000000"/>
          <w:sz w:val="28"/>
          <w:szCs w:val="24"/>
          <w:highlight w:val="white"/>
          <w:lang w:val="en-US" w:eastAsia="zh-CN"/>
        </w:rPr>
        <w:t>，逾期完成发送的，采购人不予受理。</w:t>
      </w:r>
    </w:p>
    <w:p w14:paraId="15F06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2" w:firstLineChars="200"/>
        <w:textAlignment w:val="auto"/>
        <w:rPr>
          <w:rFonts w:ascii="宋体" w:hAnsi="宋体"/>
          <w:b/>
          <w:bCs/>
          <w:iCs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b/>
          <w:bCs/>
          <w:iCs/>
          <w:color w:val="000000"/>
          <w:sz w:val="28"/>
          <w:szCs w:val="24"/>
          <w:highlight w:val="white"/>
        </w:rPr>
        <w:t>五、本次采购联系方式</w:t>
      </w:r>
    </w:p>
    <w:bookmarkEnd w:id="1"/>
    <w:bookmarkEnd w:id="2"/>
    <w:p w14:paraId="3E1C4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1.采购人信息</w:t>
      </w:r>
    </w:p>
    <w:p w14:paraId="46AD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名称：</w:t>
      </w:r>
      <w:r>
        <w:rPr>
          <w:rFonts w:hint="eastAsia" w:ascii="宋体" w:hAnsi="宋体"/>
          <w:color w:val="000000"/>
          <w:sz w:val="28"/>
          <w:szCs w:val="24"/>
          <w:highlight w:val="white"/>
        </w:rPr>
        <w:t>泗洪县公安局</w:t>
      </w:r>
    </w:p>
    <w:p w14:paraId="2E6A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地址：</w:t>
      </w:r>
      <w:r>
        <w:rPr>
          <w:rFonts w:hint="eastAsia" w:ascii="宋体" w:hAnsi="宋体"/>
          <w:color w:val="000000"/>
          <w:sz w:val="28"/>
          <w:szCs w:val="24"/>
        </w:rPr>
        <w:t>泗洪县淮河东路6号</w:t>
      </w:r>
    </w:p>
    <w:p w14:paraId="0B77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hint="eastAsia" w:ascii="宋体" w:hAnsi="宋体"/>
          <w:color w:val="000000"/>
          <w:sz w:val="28"/>
          <w:szCs w:val="24"/>
          <w:highlight w:val="white"/>
        </w:rPr>
        <w:t>联系人：</w:t>
      </w:r>
      <w:r>
        <w:rPr>
          <w:rFonts w:hint="eastAsia" w:ascii="宋体" w:hAnsi="宋体"/>
          <w:color w:val="000000"/>
          <w:sz w:val="28"/>
          <w:szCs w:val="24"/>
        </w:rPr>
        <w:t>陈言兵</w:t>
      </w:r>
    </w:p>
    <w:p w14:paraId="54873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 w:firstLine="560" w:firstLineChars="200"/>
        <w:textAlignment w:val="auto"/>
        <w:rPr>
          <w:rFonts w:ascii="宋体" w:hAnsi="宋体"/>
          <w:color w:val="000000"/>
          <w:sz w:val="28"/>
          <w:szCs w:val="24"/>
          <w:highlight w:val="white"/>
        </w:rPr>
      </w:pPr>
      <w:r>
        <w:rPr>
          <w:rFonts w:ascii="宋体" w:hAnsi="宋体"/>
          <w:color w:val="000000"/>
          <w:sz w:val="28"/>
          <w:szCs w:val="24"/>
          <w:highlight w:val="white"/>
        </w:rPr>
        <w:t>联系方式：</w:t>
      </w:r>
      <w:r>
        <w:rPr>
          <w:rFonts w:hint="eastAsia" w:ascii="宋体" w:hAnsi="宋体"/>
          <w:color w:val="000000"/>
          <w:sz w:val="28"/>
          <w:szCs w:val="24"/>
        </w:rPr>
        <w:t>15950613231　</w:t>
      </w:r>
    </w:p>
    <w:p w14:paraId="6FABF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leftChars="0"/>
        <w:textAlignment w:val="auto"/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xZGFjODFhYjBiMWJkZjg3ZDhjNWJjMmUzZmM2NjMifQ=="/>
  </w:docVars>
  <w:rsids>
    <w:rsidRoot w:val="00B65F62"/>
    <w:rsid w:val="002E34C1"/>
    <w:rsid w:val="00355684"/>
    <w:rsid w:val="006067D8"/>
    <w:rsid w:val="00727EAF"/>
    <w:rsid w:val="007C24C1"/>
    <w:rsid w:val="008E0FE1"/>
    <w:rsid w:val="008E7EF5"/>
    <w:rsid w:val="00936FD7"/>
    <w:rsid w:val="009557E3"/>
    <w:rsid w:val="009A3914"/>
    <w:rsid w:val="009B505C"/>
    <w:rsid w:val="00A552CC"/>
    <w:rsid w:val="00A73D01"/>
    <w:rsid w:val="00B16009"/>
    <w:rsid w:val="00B65F62"/>
    <w:rsid w:val="00C22D19"/>
    <w:rsid w:val="00C5009F"/>
    <w:rsid w:val="00D155F9"/>
    <w:rsid w:val="00DA2943"/>
    <w:rsid w:val="00E80620"/>
    <w:rsid w:val="00EB37C9"/>
    <w:rsid w:val="00F335BC"/>
    <w:rsid w:val="01E054EB"/>
    <w:rsid w:val="01FE3264"/>
    <w:rsid w:val="0504244E"/>
    <w:rsid w:val="05CB6A04"/>
    <w:rsid w:val="07F44CC8"/>
    <w:rsid w:val="083F5094"/>
    <w:rsid w:val="08930755"/>
    <w:rsid w:val="09FC3E3B"/>
    <w:rsid w:val="0BA11561"/>
    <w:rsid w:val="0C395F24"/>
    <w:rsid w:val="0EBD6D0A"/>
    <w:rsid w:val="10BB05A0"/>
    <w:rsid w:val="14322A22"/>
    <w:rsid w:val="14520236"/>
    <w:rsid w:val="1485707C"/>
    <w:rsid w:val="16F563DB"/>
    <w:rsid w:val="180910FE"/>
    <w:rsid w:val="18A1732B"/>
    <w:rsid w:val="1D2550A5"/>
    <w:rsid w:val="1D807436"/>
    <w:rsid w:val="1F5C201C"/>
    <w:rsid w:val="206D1C87"/>
    <w:rsid w:val="27007912"/>
    <w:rsid w:val="27054F28"/>
    <w:rsid w:val="273B1E90"/>
    <w:rsid w:val="27BA21B7"/>
    <w:rsid w:val="293B5FC4"/>
    <w:rsid w:val="2B6753B3"/>
    <w:rsid w:val="2DD6761F"/>
    <w:rsid w:val="2E3138C9"/>
    <w:rsid w:val="2E8C5157"/>
    <w:rsid w:val="2F1B410C"/>
    <w:rsid w:val="2FC736B6"/>
    <w:rsid w:val="31773AE8"/>
    <w:rsid w:val="31A87135"/>
    <w:rsid w:val="321C7665"/>
    <w:rsid w:val="335F1E64"/>
    <w:rsid w:val="336144AE"/>
    <w:rsid w:val="340B78F6"/>
    <w:rsid w:val="35124118"/>
    <w:rsid w:val="35A06B3A"/>
    <w:rsid w:val="36546C1F"/>
    <w:rsid w:val="38563836"/>
    <w:rsid w:val="387E2D8D"/>
    <w:rsid w:val="3FA350DE"/>
    <w:rsid w:val="3FCF3ECE"/>
    <w:rsid w:val="40F91D12"/>
    <w:rsid w:val="41F31F8B"/>
    <w:rsid w:val="420A7D6E"/>
    <w:rsid w:val="42A61FF3"/>
    <w:rsid w:val="42F5748F"/>
    <w:rsid w:val="43362599"/>
    <w:rsid w:val="440E5988"/>
    <w:rsid w:val="44E96FD6"/>
    <w:rsid w:val="47184038"/>
    <w:rsid w:val="49D22F38"/>
    <w:rsid w:val="4A5832E5"/>
    <w:rsid w:val="4B44740D"/>
    <w:rsid w:val="4C525745"/>
    <w:rsid w:val="4D661B97"/>
    <w:rsid w:val="51845121"/>
    <w:rsid w:val="520E3D89"/>
    <w:rsid w:val="52261A3A"/>
    <w:rsid w:val="53424C8B"/>
    <w:rsid w:val="53A02FEE"/>
    <w:rsid w:val="541127AE"/>
    <w:rsid w:val="548F7085"/>
    <w:rsid w:val="554636FD"/>
    <w:rsid w:val="55651104"/>
    <w:rsid w:val="572F5526"/>
    <w:rsid w:val="577D1A4E"/>
    <w:rsid w:val="57E97DCB"/>
    <w:rsid w:val="59037F0C"/>
    <w:rsid w:val="5AE900E2"/>
    <w:rsid w:val="5B21162A"/>
    <w:rsid w:val="5CC605C7"/>
    <w:rsid w:val="5FBB3CD1"/>
    <w:rsid w:val="61BF1B9C"/>
    <w:rsid w:val="61F11A8D"/>
    <w:rsid w:val="63021EF2"/>
    <w:rsid w:val="65566374"/>
    <w:rsid w:val="66A92D77"/>
    <w:rsid w:val="6AC65D4A"/>
    <w:rsid w:val="6AED1528"/>
    <w:rsid w:val="6B8A6D77"/>
    <w:rsid w:val="6C570E28"/>
    <w:rsid w:val="6CFE248A"/>
    <w:rsid w:val="6E696F1F"/>
    <w:rsid w:val="6F536677"/>
    <w:rsid w:val="70645DE9"/>
    <w:rsid w:val="718F6E95"/>
    <w:rsid w:val="74260AEA"/>
    <w:rsid w:val="744E3DE7"/>
    <w:rsid w:val="74AE0965"/>
    <w:rsid w:val="7536299A"/>
    <w:rsid w:val="772A7B52"/>
    <w:rsid w:val="79245741"/>
    <w:rsid w:val="7CD2057E"/>
    <w:rsid w:val="7CE77297"/>
    <w:rsid w:val="7DD65FBF"/>
    <w:rsid w:val="7E774965"/>
    <w:rsid w:val="7F9A65D2"/>
    <w:rsid w:val="7FD0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1"/>
    </w:rPr>
  </w:style>
  <w:style w:type="paragraph" w:styleId="4">
    <w:name w:val="Body Text"/>
    <w:basedOn w:val="1"/>
    <w:next w:val="3"/>
    <w:qFormat/>
    <w:uiPriority w:val="0"/>
    <w:pPr>
      <w:spacing w:line="60" w:lineRule="auto"/>
    </w:pPr>
    <w:rPr>
      <w:rFonts w:ascii="仿宋_GB2312" w:eastAsia="仿宋_GB2312"/>
      <w:sz w:val="32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/>
    </w:pPr>
  </w:style>
  <w:style w:type="paragraph" w:styleId="6">
    <w:name w:val="Block Text"/>
    <w:basedOn w:val="1"/>
    <w:qFormat/>
    <w:uiPriority w:val="0"/>
    <w:pPr>
      <w:spacing w:line="360" w:lineRule="exact"/>
      <w:ind w:left="1548" w:leftChars="-857" w:right="12" w:rightChars="12" w:hanging="2405" w:hangingChars="2405"/>
    </w:pPr>
    <w:rPr>
      <w:rFonts w:ascii="宋体"/>
      <w:bCs/>
      <w:sz w:val="28"/>
    </w:rPr>
  </w:style>
  <w:style w:type="paragraph" w:styleId="7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3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line="560" w:lineRule="exact"/>
    </w:pPr>
    <w:rPr>
      <w:rFonts w:ascii="仿宋_GB2312" w:eastAsia="仿宋_GB2312"/>
      <w:sz w:val="28"/>
      <w:szCs w:val="30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4"/>
    <w:autoRedefine/>
    <w:qFormat/>
    <w:uiPriority w:val="0"/>
    <w:pPr>
      <w:spacing w:after="120" w:line="240" w:lineRule="auto"/>
      <w:ind w:firstLine="100" w:firstLineChars="100"/>
    </w:pPr>
    <w:rPr>
      <w:rFonts w:ascii="Times New Roman" w:hAnsi="Times New Roman" w:eastAsia="宋体"/>
      <w:sz w:val="21"/>
    </w:rPr>
  </w:style>
  <w:style w:type="paragraph" w:styleId="12">
    <w:name w:val="Body Text First Indent 2"/>
    <w:basedOn w:val="5"/>
    <w:next w:val="1"/>
    <w:semiHidden/>
    <w:unhideWhenUsed/>
    <w:qFormat/>
    <w:uiPriority w:val="99"/>
    <w:pPr>
      <w:ind w:firstLine="420"/>
    </w:p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</w:style>
  <w:style w:type="character" w:styleId="17">
    <w:name w:val="FollowedHyperlink"/>
    <w:basedOn w:val="15"/>
    <w:qFormat/>
    <w:uiPriority w:val="0"/>
    <w:rPr>
      <w:color w:val="800080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Typewriter"/>
    <w:basedOn w:val="15"/>
    <w:autoRedefine/>
    <w:qFormat/>
    <w:uiPriority w:val="0"/>
    <w:rPr>
      <w:rFonts w:ascii="monospace" w:hAnsi="monospace" w:eastAsia="monospace" w:cs="monospace"/>
      <w:sz w:val="20"/>
    </w:rPr>
  </w:style>
  <w:style w:type="character" w:styleId="21">
    <w:name w:val="HTML Acronym"/>
    <w:basedOn w:val="15"/>
    <w:autoRedefine/>
    <w:qFormat/>
    <w:uiPriority w:val="0"/>
  </w:style>
  <w:style w:type="character" w:styleId="22">
    <w:name w:val="HTML Variable"/>
    <w:basedOn w:val="15"/>
    <w:qFormat/>
    <w:uiPriority w:val="0"/>
  </w:style>
  <w:style w:type="character" w:styleId="23">
    <w:name w:val="Hyperlink"/>
    <w:basedOn w:val="15"/>
    <w:qFormat/>
    <w:uiPriority w:val="0"/>
    <w:rPr>
      <w:color w:val="0000FF"/>
      <w:u w:val="none"/>
    </w:rPr>
  </w:style>
  <w:style w:type="character" w:styleId="24">
    <w:name w:val="HTML Code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Cite"/>
    <w:basedOn w:val="15"/>
    <w:autoRedefine/>
    <w:qFormat/>
    <w:uiPriority w:val="0"/>
  </w:style>
  <w:style w:type="character" w:styleId="26">
    <w:name w:val="HTML Keyboard"/>
    <w:basedOn w:val="15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Sample"/>
    <w:basedOn w:val="15"/>
    <w:qFormat/>
    <w:uiPriority w:val="0"/>
    <w:rPr>
      <w:rFonts w:hint="default" w:ascii="monospace" w:hAnsi="monospace" w:eastAsia="monospace" w:cs="monospace"/>
    </w:rPr>
  </w:style>
  <w:style w:type="paragraph" w:customStyle="1" w:styleId="28">
    <w:name w:val="标题二、"/>
    <w:basedOn w:val="1"/>
    <w:qFormat/>
    <w:uiPriority w:val="99"/>
    <w:pPr>
      <w:spacing w:line="360" w:lineRule="auto"/>
      <w:ind w:firstLine="200" w:firstLineChars="200"/>
      <w:outlineLvl w:val="2"/>
    </w:pPr>
    <w:rPr>
      <w:rFonts w:ascii="宋体" w:hAnsi="宋体"/>
      <w:b/>
      <w:szCs w:val="21"/>
    </w:rPr>
  </w:style>
  <w:style w:type="character" w:customStyle="1" w:styleId="29">
    <w:name w:val="layui-layer-tabnow"/>
    <w:basedOn w:val="15"/>
    <w:qFormat/>
    <w:uiPriority w:val="0"/>
    <w:rPr>
      <w:bdr w:val="single" w:color="CCCCCC" w:sz="6" w:space="0"/>
      <w:shd w:val="clear" w:color="auto" w:fill="FFFFFF"/>
    </w:rPr>
  </w:style>
  <w:style w:type="character" w:customStyle="1" w:styleId="30">
    <w:name w:val="first-child"/>
    <w:basedOn w:val="15"/>
    <w:qFormat/>
    <w:uiPriority w:val="0"/>
  </w:style>
  <w:style w:type="character" w:customStyle="1" w:styleId="31">
    <w:name w:val="hover5"/>
    <w:basedOn w:val="15"/>
    <w:autoRedefine/>
    <w:qFormat/>
    <w:uiPriority w:val="0"/>
    <w:rPr>
      <w:shd w:val="clear" w:color="auto" w:fill="EEEEEE"/>
    </w:rPr>
  </w:style>
  <w:style w:type="character" w:customStyle="1" w:styleId="32">
    <w:name w:val="old"/>
    <w:basedOn w:val="15"/>
    <w:qFormat/>
    <w:uiPriority w:val="0"/>
    <w:rPr>
      <w:color w:val="999999"/>
    </w:rPr>
  </w:style>
  <w:style w:type="character" w:customStyle="1" w:styleId="33">
    <w:name w:val="glyphicon"/>
    <w:basedOn w:val="15"/>
    <w:qFormat/>
    <w:uiPriority w:val="0"/>
  </w:style>
  <w:style w:type="character" w:customStyle="1" w:styleId="34">
    <w:name w:val="hour_am"/>
    <w:basedOn w:val="15"/>
    <w:qFormat/>
    <w:uiPriority w:val="0"/>
  </w:style>
  <w:style w:type="character" w:customStyle="1" w:styleId="35">
    <w:name w:val="hour_pm"/>
    <w:basedOn w:val="15"/>
    <w:qFormat/>
    <w:uiPriority w:val="0"/>
  </w:style>
  <w:style w:type="paragraph" w:customStyle="1" w:styleId="36">
    <w:name w:val="标题 21"/>
    <w:basedOn w:val="37"/>
    <w:next w:val="37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37">
    <w:name w:val="Normal_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页脚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40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861</Words>
  <Characters>961</Characters>
  <Lines>6</Lines>
  <Paragraphs>1</Paragraphs>
  <TotalTime>20</TotalTime>
  <ScaleCrop>false</ScaleCrop>
  <LinksUpToDate>false</LinksUpToDate>
  <CharactersWithSpaces>965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2024-09-04T01:57:00Z</dcterms:created>
  <dc:creator>Administrator</dc:creator>
  <cp:lastModifiedBy> 十年如一</cp:lastModifiedBy>
  <dcterms:modified xsi:type="dcterms:W3CDTF">2025-10-27T10:25:35Z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DD7376FE200842BCAD33B953482F08F4_13</vt:lpwstr>
  </property>
  <property fmtid="{D5CDD505-2E9C-101B-9397-08002B2CF9AE}" pid="4" name="KSOTemplateDocerSaveRecord">
    <vt:lpwstr>eyJoZGlkIjoiYjk5ODM0YmMxOWJiYWQyNDU4MGIzYWRmYTA0ZmI5NDciLCJ1c2VySWQiOiIxMDE0MTU2NDc0In0=</vt:lpwstr>
  </property>
</Properties>
</file>